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4E7" w:rsidRPr="002D14E7" w:rsidRDefault="000D5CB0" w:rsidP="00B97D8F">
      <w:pPr>
        <w:jc w:val="center"/>
        <w:rPr>
          <w:rFonts w:ascii="Arial Narrow" w:hAnsi="Arial Narrow"/>
          <w:sz w:val="20"/>
          <w:szCs w:val="20"/>
        </w:rPr>
      </w:pPr>
      <w:r w:rsidRPr="002D14E7">
        <w:rPr>
          <w:rFonts w:ascii="Arial Narrow" w:hAnsi="Arial Narrow"/>
          <w:sz w:val="20"/>
          <w:szCs w:val="20"/>
        </w:rPr>
        <w:t>No. _________________________</w:t>
      </w:r>
    </w:p>
    <w:p w:rsidR="000D5CB0" w:rsidRPr="002D14E7" w:rsidRDefault="000D5CB0" w:rsidP="000D5CB0">
      <w:pPr>
        <w:spacing w:after="0"/>
        <w:rPr>
          <w:rFonts w:ascii="Arial Narrow" w:hAnsi="Arial Narrow"/>
          <w:sz w:val="20"/>
          <w:szCs w:val="20"/>
        </w:rPr>
      </w:pPr>
      <w:r w:rsidRPr="002D14E7">
        <w:rPr>
          <w:rFonts w:ascii="Arial Narrow" w:hAnsi="Arial Narrow"/>
          <w:sz w:val="20"/>
          <w:szCs w:val="20"/>
        </w:rPr>
        <w:tab/>
        <w:t>THE STATE OF TEXAS</w:t>
      </w:r>
      <w:r w:rsidRPr="002D14E7">
        <w:rPr>
          <w:rFonts w:ascii="Arial Narrow" w:hAnsi="Arial Narrow"/>
          <w:sz w:val="20"/>
          <w:szCs w:val="20"/>
        </w:rPr>
        <w:tab/>
      </w:r>
      <w:r w:rsidRPr="002D14E7">
        <w:rPr>
          <w:rFonts w:ascii="Arial Narrow" w:hAnsi="Arial Narrow"/>
          <w:sz w:val="20"/>
          <w:szCs w:val="20"/>
        </w:rPr>
        <w:tab/>
      </w:r>
      <w:r w:rsidRPr="002D14E7">
        <w:rPr>
          <w:rFonts w:ascii="Arial Narrow" w:hAnsi="Arial Narrow"/>
          <w:sz w:val="20"/>
          <w:szCs w:val="20"/>
        </w:rPr>
        <w:tab/>
      </w:r>
      <w:r w:rsidR="0060115F" w:rsidRPr="002D14E7">
        <w:rPr>
          <w:rFonts w:ascii="Arial Narrow" w:hAnsi="Arial Narrow"/>
          <w:sz w:val="20"/>
          <w:szCs w:val="20"/>
        </w:rPr>
        <w:tab/>
      </w:r>
      <w:r w:rsidRPr="002D14E7">
        <w:rPr>
          <w:rFonts w:ascii="Arial Narrow" w:hAnsi="Arial Narrow"/>
          <w:sz w:val="20"/>
          <w:szCs w:val="20"/>
        </w:rPr>
        <w:t>§</w:t>
      </w:r>
      <w:r w:rsidRPr="002D14E7">
        <w:rPr>
          <w:rFonts w:ascii="Arial Narrow" w:hAnsi="Arial Narrow"/>
          <w:sz w:val="20"/>
          <w:szCs w:val="20"/>
        </w:rPr>
        <w:tab/>
        <w:t xml:space="preserve">IN </w:t>
      </w:r>
      <w:proofErr w:type="gramStart"/>
      <w:r w:rsidRPr="002D14E7">
        <w:rPr>
          <w:rFonts w:ascii="Arial Narrow" w:hAnsi="Arial Narrow"/>
          <w:sz w:val="20"/>
          <w:szCs w:val="20"/>
        </w:rPr>
        <w:t>THE  _</w:t>
      </w:r>
      <w:proofErr w:type="gramEnd"/>
      <w:r w:rsidRPr="002D14E7">
        <w:rPr>
          <w:rFonts w:ascii="Arial Narrow" w:hAnsi="Arial Narrow"/>
          <w:sz w:val="20"/>
          <w:szCs w:val="20"/>
        </w:rPr>
        <w:t>____  DISTRICT COURT</w:t>
      </w:r>
    </w:p>
    <w:p w:rsidR="000D5CB0" w:rsidRPr="002D14E7" w:rsidRDefault="000D5CB0" w:rsidP="000D5CB0">
      <w:pPr>
        <w:spacing w:after="0"/>
        <w:rPr>
          <w:rFonts w:ascii="Arial Narrow" w:hAnsi="Arial Narrow"/>
          <w:sz w:val="20"/>
          <w:szCs w:val="20"/>
        </w:rPr>
      </w:pPr>
      <w:r w:rsidRPr="002D14E7">
        <w:rPr>
          <w:rFonts w:ascii="Arial Narrow" w:hAnsi="Arial Narrow"/>
          <w:sz w:val="20"/>
          <w:szCs w:val="20"/>
        </w:rPr>
        <w:tab/>
      </w:r>
      <w:r w:rsidRPr="002D14E7">
        <w:rPr>
          <w:rFonts w:ascii="Arial Narrow" w:hAnsi="Arial Narrow"/>
          <w:sz w:val="20"/>
          <w:szCs w:val="20"/>
        </w:rPr>
        <w:tab/>
      </w:r>
      <w:r w:rsidRPr="002D14E7">
        <w:rPr>
          <w:rFonts w:ascii="Arial Narrow" w:hAnsi="Arial Narrow"/>
          <w:sz w:val="20"/>
          <w:szCs w:val="20"/>
        </w:rPr>
        <w:tab/>
      </w:r>
      <w:r w:rsidRPr="002D14E7">
        <w:rPr>
          <w:rFonts w:ascii="Arial Narrow" w:hAnsi="Arial Narrow"/>
          <w:sz w:val="20"/>
          <w:szCs w:val="20"/>
        </w:rPr>
        <w:tab/>
      </w:r>
      <w:r w:rsidRPr="002D14E7">
        <w:rPr>
          <w:rFonts w:ascii="Arial Narrow" w:hAnsi="Arial Narrow"/>
          <w:sz w:val="20"/>
          <w:szCs w:val="20"/>
        </w:rPr>
        <w:tab/>
      </w:r>
      <w:r w:rsidRPr="002D14E7">
        <w:rPr>
          <w:rFonts w:ascii="Arial Narrow" w:hAnsi="Arial Narrow"/>
          <w:sz w:val="20"/>
          <w:szCs w:val="20"/>
        </w:rPr>
        <w:tab/>
      </w:r>
      <w:r w:rsidR="0060115F" w:rsidRPr="002D14E7">
        <w:rPr>
          <w:rFonts w:ascii="Arial Narrow" w:hAnsi="Arial Narrow"/>
          <w:sz w:val="20"/>
          <w:szCs w:val="20"/>
        </w:rPr>
        <w:tab/>
      </w:r>
      <w:r w:rsidRPr="002D14E7">
        <w:rPr>
          <w:rFonts w:ascii="Arial Narrow" w:hAnsi="Arial Narrow"/>
          <w:sz w:val="20"/>
          <w:szCs w:val="20"/>
        </w:rPr>
        <w:t>§</w:t>
      </w:r>
    </w:p>
    <w:p w:rsidR="000D5CB0" w:rsidRPr="002D14E7" w:rsidRDefault="000D5CB0" w:rsidP="000D5CB0">
      <w:pPr>
        <w:spacing w:after="0"/>
        <w:rPr>
          <w:rFonts w:ascii="Arial Narrow" w:hAnsi="Arial Narrow"/>
          <w:sz w:val="20"/>
          <w:szCs w:val="20"/>
        </w:rPr>
      </w:pPr>
      <w:r w:rsidRPr="002D14E7">
        <w:rPr>
          <w:rFonts w:ascii="Arial Narrow" w:hAnsi="Arial Narrow"/>
          <w:sz w:val="20"/>
          <w:szCs w:val="20"/>
        </w:rPr>
        <w:tab/>
        <w:t>VS.</w:t>
      </w:r>
      <w:r w:rsidRPr="002D14E7">
        <w:rPr>
          <w:rFonts w:ascii="Arial Narrow" w:hAnsi="Arial Narrow"/>
          <w:sz w:val="20"/>
          <w:szCs w:val="20"/>
        </w:rPr>
        <w:tab/>
      </w:r>
      <w:r w:rsidRPr="002D14E7">
        <w:rPr>
          <w:rFonts w:ascii="Arial Narrow" w:hAnsi="Arial Narrow"/>
          <w:sz w:val="20"/>
          <w:szCs w:val="20"/>
        </w:rPr>
        <w:tab/>
      </w:r>
      <w:r w:rsidRPr="002D14E7">
        <w:rPr>
          <w:rFonts w:ascii="Arial Narrow" w:hAnsi="Arial Narrow"/>
          <w:sz w:val="20"/>
          <w:szCs w:val="20"/>
        </w:rPr>
        <w:tab/>
      </w:r>
      <w:r w:rsidRPr="002D14E7">
        <w:rPr>
          <w:rFonts w:ascii="Arial Narrow" w:hAnsi="Arial Narrow"/>
          <w:sz w:val="20"/>
          <w:szCs w:val="20"/>
        </w:rPr>
        <w:tab/>
      </w:r>
      <w:r w:rsidRPr="002D14E7">
        <w:rPr>
          <w:rFonts w:ascii="Arial Narrow" w:hAnsi="Arial Narrow"/>
          <w:sz w:val="20"/>
          <w:szCs w:val="20"/>
        </w:rPr>
        <w:tab/>
      </w:r>
      <w:r w:rsidR="0060115F" w:rsidRPr="002D14E7">
        <w:rPr>
          <w:rFonts w:ascii="Arial Narrow" w:hAnsi="Arial Narrow"/>
          <w:sz w:val="20"/>
          <w:szCs w:val="20"/>
        </w:rPr>
        <w:tab/>
      </w:r>
      <w:r w:rsidRPr="002D14E7">
        <w:rPr>
          <w:rFonts w:ascii="Arial Narrow" w:hAnsi="Arial Narrow"/>
          <w:sz w:val="20"/>
          <w:szCs w:val="20"/>
        </w:rPr>
        <w:t>§</w:t>
      </w:r>
      <w:r w:rsidRPr="002D14E7">
        <w:rPr>
          <w:rFonts w:ascii="Arial Narrow" w:hAnsi="Arial Narrow"/>
          <w:sz w:val="20"/>
          <w:szCs w:val="20"/>
        </w:rPr>
        <w:tab/>
        <w:t>COUNTY COURT AT LAW NO. _______</w:t>
      </w:r>
    </w:p>
    <w:p w:rsidR="000D5CB0" w:rsidRPr="002D14E7" w:rsidRDefault="000D5CB0" w:rsidP="000D5CB0">
      <w:pPr>
        <w:spacing w:after="0"/>
        <w:rPr>
          <w:rFonts w:ascii="Arial Narrow" w:hAnsi="Arial Narrow"/>
          <w:sz w:val="20"/>
          <w:szCs w:val="20"/>
        </w:rPr>
      </w:pPr>
      <w:r w:rsidRPr="002D14E7">
        <w:rPr>
          <w:rFonts w:ascii="Arial Narrow" w:hAnsi="Arial Narrow"/>
          <w:sz w:val="20"/>
          <w:szCs w:val="20"/>
        </w:rPr>
        <w:tab/>
      </w:r>
      <w:r w:rsidRPr="002D14E7">
        <w:rPr>
          <w:rFonts w:ascii="Arial Narrow" w:hAnsi="Arial Narrow"/>
          <w:sz w:val="20"/>
          <w:szCs w:val="20"/>
        </w:rPr>
        <w:tab/>
      </w:r>
      <w:r w:rsidRPr="002D14E7">
        <w:rPr>
          <w:rFonts w:ascii="Arial Narrow" w:hAnsi="Arial Narrow"/>
          <w:sz w:val="20"/>
          <w:szCs w:val="20"/>
        </w:rPr>
        <w:tab/>
      </w:r>
      <w:r w:rsidRPr="002D14E7">
        <w:rPr>
          <w:rFonts w:ascii="Arial Narrow" w:hAnsi="Arial Narrow"/>
          <w:sz w:val="20"/>
          <w:szCs w:val="20"/>
        </w:rPr>
        <w:tab/>
      </w:r>
      <w:r w:rsidRPr="002D14E7">
        <w:rPr>
          <w:rFonts w:ascii="Arial Narrow" w:hAnsi="Arial Narrow"/>
          <w:sz w:val="20"/>
          <w:szCs w:val="20"/>
        </w:rPr>
        <w:tab/>
      </w:r>
      <w:r w:rsidRPr="002D14E7">
        <w:rPr>
          <w:rFonts w:ascii="Arial Narrow" w:hAnsi="Arial Narrow"/>
          <w:sz w:val="20"/>
          <w:szCs w:val="20"/>
        </w:rPr>
        <w:tab/>
      </w:r>
      <w:r w:rsidR="0060115F" w:rsidRPr="002D14E7">
        <w:rPr>
          <w:rFonts w:ascii="Arial Narrow" w:hAnsi="Arial Narrow"/>
          <w:sz w:val="20"/>
          <w:szCs w:val="20"/>
        </w:rPr>
        <w:tab/>
      </w:r>
      <w:r w:rsidRPr="002D14E7">
        <w:rPr>
          <w:rFonts w:ascii="Arial Narrow" w:hAnsi="Arial Narrow"/>
          <w:sz w:val="20"/>
          <w:szCs w:val="20"/>
        </w:rPr>
        <w:t>§</w:t>
      </w:r>
    </w:p>
    <w:p w:rsidR="00733888" w:rsidRPr="002D14E7" w:rsidRDefault="00733888" w:rsidP="000D5CB0">
      <w:pPr>
        <w:spacing w:after="0"/>
        <w:rPr>
          <w:rFonts w:ascii="Arial Narrow" w:hAnsi="Arial Narrow"/>
          <w:sz w:val="20"/>
          <w:szCs w:val="20"/>
        </w:rPr>
      </w:pPr>
      <w:r w:rsidRPr="002D14E7">
        <w:rPr>
          <w:rFonts w:ascii="Arial Narrow" w:hAnsi="Arial Narrow"/>
          <w:sz w:val="20"/>
          <w:szCs w:val="20"/>
        </w:rPr>
        <w:tab/>
        <w:t>_______________________</w:t>
      </w:r>
      <w:r w:rsidR="0060115F" w:rsidRPr="002D14E7">
        <w:rPr>
          <w:rFonts w:ascii="Arial Narrow" w:hAnsi="Arial Narrow"/>
          <w:sz w:val="20"/>
          <w:szCs w:val="20"/>
        </w:rPr>
        <w:t>_____</w:t>
      </w:r>
      <w:r w:rsidRPr="002D14E7">
        <w:rPr>
          <w:rFonts w:ascii="Arial Narrow" w:hAnsi="Arial Narrow"/>
          <w:sz w:val="20"/>
          <w:szCs w:val="20"/>
        </w:rPr>
        <w:t>_____</w:t>
      </w:r>
      <w:r w:rsidRPr="002D14E7">
        <w:rPr>
          <w:rFonts w:ascii="Arial Narrow" w:hAnsi="Arial Narrow"/>
          <w:sz w:val="20"/>
          <w:szCs w:val="20"/>
        </w:rPr>
        <w:tab/>
      </w:r>
      <w:r w:rsidRPr="002D14E7">
        <w:rPr>
          <w:rFonts w:ascii="Arial Narrow" w:hAnsi="Arial Narrow"/>
          <w:sz w:val="20"/>
          <w:szCs w:val="20"/>
        </w:rPr>
        <w:tab/>
        <w:t>§</w:t>
      </w:r>
      <w:r w:rsidRPr="002D14E7">
        <w:rPr>
          <w:rFonts w:ascii="Arial Narrow" w:hAnsi="Arial Narrow"/>
          <w:sz w:val="20"/>
          <w:szCs w:val="20"/>
        </w:rPr>
        <w:tab/>
        <w:t>BRAZOS COUNTY, TEXAS</w:t>
      </w:r>
    </w:p>
    <w:p w:rsidR="00733888" w:rsidRPr="002D14E7" w:rsidRDefault="00733888" w:rsidP="000D5CB0">
      <w:pPr>
        <w:spacing w:after="0"/>
        <w:rPr>
          <w:rFonts w:ascii="Arial Narrow" w:hAnsi="Arial Narrow"/>
          <w:sz w:val="20"/>
          <w:szCs w:val="20"/>
        </w:rPr>
      </w:pPr>
    </w:p>
    <w:p w:rsidR="00733888" w:rsidRPr="002D14E7" w:rsidRDefault="00733888" w:rsidP="000D5CB0">
      <w:pPr>
        <w:spacing w:after="0"/>
        <w:rPr>
          <w:rFonts w:ascii="Arial Narrow" w:hAnsi="Arial Narrow"/>
          <w:b/>
          <w:noProof/>
          <w:sz w:val="20"/>
          <w:szCs w:val="20"/>
        </w:rPr>
      </w:pPr>
      <w:r w:rsidRPr="002D14E7">
        <w:rPr>
          <w:rFonts w:ascii="Arial Narrow" w:hAnsi="Arial Narro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7BE486A" wp14:editId="69ECE026">
                <wp:simplePos x="0" y="0"/>
                <wp:positionH relativeFrom="column">
                  <wp:posOffset>9525</wp:posOffset>
                </wp:positionH>
                <wp:positionV relativeFrom="paragraph">
                  <wp:posOffset>34290</wp:posOffset>
                </wp:positionV>
                <wp:extent cx="6715125" cy="4857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485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2CFD" w:rsidRDefault="004F2CFD" w:rsidP="004F2CFD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id w:val="10134941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.75pt;margin-top:2.7pt;width:528.75pt;height:38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" fillcolor="#f2f2f2 [3052]" strokecolor="#548dd4 [1951]" strokeweight="2pt">
                <v:textbox>
                  <w:txbxContent>
                    <w:p w:rsidR="004F2CFD" w:rsidRDefault="004F2CFD" w:rsidP="004F2CFD">
                      <w:pPr>
                        <w:jc w:val="center"/>
                      </w:pPr>
                      <w:sdt>
                        <w:sdtP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id w:val="10134941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Mail</w:t>
                      </w:r>
                    </w:p>
                  </w:txbxContent>
                </v:textbox>
              </v:rect>
            </w:pict>
          </mc:Fallback>
        </mc:AlternateContent>
      </w:r>
    </w:p>
    <w:p w:rsidR="00733888" w:rsidRPr="002D14E7" w:rsidRDefault="00733888" w:rsidP="00733888">
      <w:pPr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2D14E7">
        <w:rPr>
          <w:rFonts w:ascii="Arial Narrow" w:hAnsi="Arial Narrow"/>
          <w:b/>
          <w:noProof/>
          <w:sz w:val="20"/>
          <w:szCs w:val="20"/>
        </w:rPr>
        <w:t>ORDER APPOINTING ATTORNEY</w:t>
      </w:r>
    </w:p>
    <w:p w:rsidR="001F51CF" w:rsidRPr="002D14E7" w:rsidRDefault="001F51CF">
      <w:pPr>
        <w:rPr>
          <w:rFonts w:ascii="Arial Narrow" w:hAnsi="Arial Narrow"/>
          <w:sz w:val="20"/>
          <w:szCs w:val="20"/>
        </w:rPr>
      </w:pPr>
    </w:p>
    <w:p w:rsidR="00B97D8F" w:rsidRDefault="00B97D8F">
      <w:pPr>
        <w:rPr>
          <w:rFonts w:ascii="Arial Narrow" w:hAnsi="Arial Narrow"/>
          <w:sz w:val="20"/>
          <w:szCs w:val="20"/>
        </w:rPr>
      </w:pPr>
    </w:p>
    <w:p w:rsidR="00733888" w:rsidRPr="002D14E7" w:rsidRDefault="00733888">
      <w:pPr>
        <w:rPr>
          <w:rFonts w:ascii="Arial Narrow" w:hAnsi="Arial Narrow"/>
          <w:sz w:val="20"/>
          <w:szCs w:val="20"/>
        </w:rPr>
      </w:pPr>
      <w:r w:rsidRPr="002D14E7">
        <w:rPr>
          <w:rFonts w:ascii="Arial Narrow" w:hAnsi="Arial Narrow"/>
          <w:sz w:val="20"/>
          <w:szCs w:val="20"/>
        </w:rPr>
        <w:t>I hereby appoint _______________________</w:t>
      </w:r>
      <w:r w:rsidR="001F51CF" w:rsidRPr="002D14E7">
        <w:rPr>
          <w:rFonts w:ascii="Arial Narrow" w:hAnsi="Arial Narrow"/>
          <w:sz w:val="20"/>
          <w:szCs w:val="20"/>
        </w:rPr>
        <w:t>_______________</w:t>
      </w:r>
      <w:r w:rsidRPr="002D14E7">
        <w:rPr>
          <w:rFonts w:ascii="Arial Narrow" w:hAnsi="Arial Narrow"/>
          <w:sz w:val="20"/>
          <w:szCs w:val="20"/>
        </w:rPr>
        <w:t xml:space="preserve">_______________, an attorney found by the Court to be competent, to represent the defendant in the above-numbered and entitled cause, and to continue to </w:t>
      </w:r>
      <w:r w:rsidR="00347758">
        <w:rPr>
          <w:rFonts w:ascii="Arial Narrow" w:hAnsi="Arial Narrow"/>
          <w:sz w:val="20"/>
          <w:szCs w:val="20"/>
        </w:rPr>
        <w:t>re</w:t>
      </w:r>
      <w:r w:rsidRPr="002D14E7">
        <w:rPr>
          <w:rFonts w:ascii="Arial Narrow" w:hAnsi="Arial Narrow"/>
          <w:sz w:val="20"/>
          <w:szCs w:val="20"/>
        </w:rPr>
        <w:t>present the defendant until the case is concluded, including appeal, if any, or until released by written order of this court.</w:t>
      </w:r>
    </w:p>
    <w:p w:rsidR="00B97D8F" w:rsidRDefault="00B97D8F" w:rsidP="00733888">
      <w:pPr>
        <w:spacing w:after="0"/>
        <w:rPr>
          <w:rFonts w:ascii="Arial Narrow" w:hAnsi="Arial Narrow"/>
          <w:sz w:val="20"/>
          <w:szCs w:val="20"/>
        </w:rPr>
      </w:pPr>
    </w:p>
    <w:p w:rsidR="00B97D8F" w:rsidRDefault="00733888" w:rsidP="00733888">
      <w:pPr>
        <w:spacing w:after="0"/>
        <w:rPr>
          <w:rFonts w:ascii="Arial Narrow" w:hAnsi="Arial Narrow"/>
          <w:sz w:val="20"/>
          <w:szCs w:val="20"/>
        </w:rPr>
      </w:pPr>
      <w:r w:rsidRPr="002D14E7">
        <w:rPr>
          <w:rFonts w:ascii="Arial Narrow" w:hAnsi="Arial Narrow"/>
          <w:sz w:val="20"/>
          <w:szCs w:val="20"/>
        </w:rPr>
        <w:t>______________</w:t>
      </w:r>
      <w:r w:rsidR="001F51CF" w:rsidRPr="002D14E7">
        <w:rPr>
          <w:rFonts w:ascii="Arial Narrow" w:hAnsi="Arial Narrow"/>
          <w:sz w:val="20"/>
          <w:szCs w:val="20"/>
        </w:rPr>
        <w:t>__</w:t>
      </w:r>
      <w:r w:rsidRPr="002D14E7">
        <w:rPr>
          <w:rFonts w:ascii="Arial Narrow" w:hAnsi="Arial Narrow"/>
          <w:sz w:val="20"/>
          <w:szCs w:val="20"/>
        </w:rPr>
        <w:t>________</w:t>
      </w:r>
      <w:r w:rsidR="001F51CF" w:rsidRPr="002D14E7">
        <w:rPr>
          <w:rFonts w:ascii="Arial Narrow" w:hAnsi="Arial Narrow"/>
          <w:sz w:val="20"/>
          <w:szCs w:val="20"/>
        </w:rPr>
        <w:t>________________________</w:t>
      </w:r>
      <w:r w:rsidR="00B97D8F">
        <w:rPr>
          <w:rFonts w:ascii="Arial Narrow" w:hAnsi="Arial Narrow"/>
          <w:sz w:val="20"/>
          <w:szCs w:val="20"/>
        </w:rPr>
        <w:t>__________</w:t>
      </w:r>
      <w:r w:rsidR="00B97D8F">
        <w:rPr>
          <w:rFonts w:ascii="Arial Narrow" w:hAnsi="Arial Narrow"/>
          <w:sz w:val="20"/>
          <w:szCs w:val="20"/>
        </w:rPr>
        <w:tab/>
      </w:r>
      <w:r w:rsidR="00B97D8F">
        <w:rPr>
          <w:rFonts w:ascii="Arial Narrow" w:hAnsi="Arial Narrow"/>
          <w:sz w:val="20"/>
          <w:szCs w:val="20"/>
        </w:rPr>
        <w:tab/>
      </w:r>
      <w:r w:rsidR="00B97D8F">
        <w:rPr>
          <w:rFonts w:ascii="Arial Narrow" w:hAnsi="Arial Narrow"/>
          <w:sz w:val="20"/>
          <w:szCs w:val="20"/>
        </w:rPr>
        <w:tab/>
        <w:t>_________________________</w:t>
      </w:r>
      <w:r w:rsidR="00CC124A">
        <w:rPr>
          <w:rFonts w:ascii="Arial Narrow" w:hAnsi="Arial Narrow"/>
          <w:sz w:val="20"/>
          <w:szCs w:val="20"/>
        </w:rPr>
        <w:t>________</w:t>
      </w:r>
      <w:r w:rsidR="00B97D8F">
        <w:rPr>
          <w:rFonts w:ascii="Arial Narrow" w:hAnsi="Arial Narrow"/>
          <w:sz w:val="20"/>
          <w:szCs w:val="20"/>
        </w:rPr>
        <w:t>_____</w:t>
      </w:r>
    </w:p>
    <w:p w:rsidR="00733888" w:rsidRPr="002D14E7" w:rsidRDefault="00B97D8F" w:rsidP="00733888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="00733888" w:rsidRPr="002D14E7">
        <w:rPr>
          <w:rFonts w:ascii="Arial Narrow" w:hAnsi="Arial Narrow"/>
          <w:sz w:val="20"/>
          <w:szCs w:val="20"/>
        </w:rPr>
        <w:t>JUDGE PRESIDING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Date</w:t>
      </w:r>
    </w:p>
    <w:p w:rsidR="001F51CF" w:rsidRPr="002D14E7" w:rsidRDefault="001F51CF" w:rsidP="00733888">
      <w:pPr>
        <w:spacing w:after="0"/>
        <w:rPr>
          <w:rFonts w:ascii="Arial Narrow" w:hAnsi="Arial Narrow"/>
          <w:sz w:val="20"/>
          <w:szCs w:val="20"/>
        </w:rPr>
      </w:pPr>
    </w:p>
    <w:p w:rsidR="00733888" w:rsidRPr="002D14E7" w:rsidRDefault="00733888" w:rsidP="00733888">
      <w:pPr>
        <w:spacing w:after="0"/>
        <w:rPr>
          <w:rFonts w:ascii="Arial Narrow" w:hAnsi="Arial Narrow"/>
          <w:sz w:val="20"/>
          <w:szCs w:val="20"/>
        </w:rPr>
      </w:pPr>
    </w:p>
    <w:p w:rsidR="00733888" w:rsidRPr="002D14E7" w:rsidRDefault="00733888" w:rsidP="00733888">
      <w:pPr>
        <w:spacing w:after="0"/>
        <w:rPr>
          <w:rFonts w:ascii="Arial Narrow" w:hAnsi="Arial Narrow"/>
          <w:sz w:val="20"/>
          <w:szCs w:val="20"/>
        </w:rPr>
      </w:pPr>
      <w:r w:rsidRPr="002D14E7">
        <w:rPr>
          <w:rFonts w:ascii="Arial Narrow" w:hAnsi="Arial Narrow"/>
          <w:sz w:val="20"/>
          <w:szCs w:val="20"/>
        </w:rPr>
        <w:t>Appoin</w:t>
      </w:r>
      <w:r w:rsidR="002D14E7" w:rsidRPr="002D14E7">
        <w:rPr>
          <w:rFonts w:ascii="Arial Narrow" w:hAnsi="Arial Narrow"/>
          <w:sz w:val="20"/>
          <w:szCs w:val="20"/>
        </w:rPr>
        <w:t xml:space="preserve">tment was delivered to counsel </w:t>
      </w:r>
      <w:r w:rsidR="00B97D8F">
        <w:rPr>
          <w:rFonts w:ascii="Arial Narrow" w:hAnsi="Arial Narrow"/>
          <w:sz w:val="20"/>
          <w:szCs w:val="20"/>
        </w:rPr>
        <w:t>via:</w:t>
      </w:r>
      <w:r w:rsidR="00CC124A">
        <w:rPr>
          <w:rFonts w:ascii="Arial Narrow" w:hAnsi="Arial Narrow"/>
          <w:sz w:val="20"/>
          <w:szCs w:val="20"/>
        </w:rPr>
        <w:t xml:space="preserve"> </w:t>
      </w:r>
      <w:sdt>
        <w:sdtPr>
          <w:rPr>
            <w:rFonts w:ascii="Arial Narrow" w:hAnsi="Arial Narrow"/>
            <w:sz w:val="20"/>
            <w:szCs w:val="20"/>
          </w:rPr>
          <w:id w:val="-151368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D8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proofErr w:type="gramStart"/>
      <w:r w:rsidR="00A64F27">
        <w:rPr>
          <w:rFonts w:ascii="Arial Narrow" w:hAnsi="Arial Narrow"/>
          <w:sz w:val="20"/>
          <w:szCs w:val="20"/>
        </w:rPr>
        <w:t>Mail</w:t>
      </w:r>
      <w:r w:rsidR="00CC124A">
        <w:rPr>
          <w:rFonts w:ascii="Arial Narrow" w:hAnsi="Arial Narrow"/>
          <w:sz w:val="20"/>
          <w:szCs w:val="20"/>
        </w:rPr>
        <w:t xml:space="preserve">  </w:t>
      </w:r>
      <w:proofErr w:type="gramEnd"/>
      <w:sdt>
        <w:sdtPr>
          <w:rPr>
            <w:rFonts w:ascii="Arial Narrow" w:hAnsi="Arial Narrow"/>
            <w:sz w:val="20"/>
            <w:szCs w:val="20"/>
          </w:rPr>
          <w:id w:val="27302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14E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A64F27" w:rsidRPr="002D14E7">
        <w:rPr>
          <w:rFonts w:ascii="Arial Narrow" w:hAnsi="Arial Narrow"/>
          <w:sz w:val="20"/>
          <w:szCs w:val="20"/>
        </w:rPr>
        <w:t>Hand Delivery</w:t>
      </w:r>
      <w:r w:rsidR="00CC124A">
        <w:rPr>
          <w:rFonts w:ascii="Arial Narrow" w:hAnsi="Arial Narrow"/>
          <w:sz w:val="20"/>
          <w:szCs w:val="20"/>
        </w:rPr>
        <w:t xml:space="preserve"> </w:t>
      </w:r>
      <w:sdt>
        <w:sdtPr>
          <w:rPr>
            <w:rFonts w:ascii="Arial Narrow" w:hAnsi="Arial Narrow"/>
            <w:sz w:val="20"/>
            <w:szCs w:val="20"/>
          </w:rPr>
          <w:id w:val="-138891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24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97D8F">
        <w:rPr>
          <w:rFonts w:ascii="Arial Narrow" w:hAnsi="Arial Narrow"/>
          <w:sz w:val="20"/>
          <w:szCs w:val="20"/>
        </w:rPr>
        <w:t>Email</w:t>
      </w:r>
      <w:r w:rsidR="00CC124A">
        <w:rPr>
          <w:rFonts w:ascii="Arial Narrow" w:hAnsi="Arial Narrow"/>
          <w:sz w:val="20"/>
          <w:szCs w:val="20"/>
        </w:rPr>
        <w:t xml:space="preserve"> </w:t>
      </w:r>
      <w:sdt>
        <w:sdtPr>
          <w:rPr>
            <w:rFonts w:ascii="Arial Narrow" w:hAnsi="Arial Narrow"/>
            <w:sz w:val="20"/>
            <w:szCs w:val="20"/>
          </w:rPr>
          <w:id w:val="491454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124A" w:rsidRPr="002D14E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CC124A" w:rsidRPr="002D14E7">
        <w:rPr>
          <w:rFonts w:ascii="Arial Narrow" w:hAnsi="Arial Narrow"/>
          <w:sz w:val="20"/>
          <w:szCs w:val="20"/>
        </w:rPr>
        <w:t xml:space="preserve"> </w:t>
      </w:r>
      <w:r w:rsidR="00CC124A">
        <w:rPr>
          <w:rFonts w:ascii="Arial Narrow" w:hAnsi="Arial Narrow"/>
          <w:sz w:val="20"/>
          <w:szCs w:val="20"/>
        </w:rPr>
        <w:t>Fax</w:t>
      </w:r>
      <w:r w:rsidR="00CC124A">
        <w:rPr>
          <w:rFonts w:ascii="Arial Narrow" w:hAnsi="Arial Narrow"/>
          <w:sz w:val="20"/>
          <w:szCs w:val="20"/>
        </w:rPr>
        <w:t xml:space="preserve"> #____________________ Phone: #____________________</w:t>
      </w:r>
    </w:p>
    <w:p w:rsidR="00733888" w:rsidRPr="002D14E7" w:rsidRDefault="00733888" w:rsidP="00733888">
      <w:pPr>
        <w:spacing w:after="0"/>
        <w:rPr>
          <w:rFonts w:ascii="Arial Narrow" w:hAnsi="Arial Narrow"/>
          <w:sz w:val="20"/>
          <w:szCs w:val="20"/>
        </w:rPr>
      </w:pPr>
    </w:p>
    <w:p w:rsidR="008C2201" w:rsidRDefault="00733888" w:rsidP="00AB7655">
      <w:pPr>
        <w:spacing w:after="0"/>
        <w:rPr>
          <w:rFonts w:ascii="Arial Narrow" w:hAnsi="Arial Narrow"/>
          <w:sz w:val="20"/>
          <w:szCs w:val="20"/>
        </w:rPr>
      </w:pPr>
      <w:r w:rsidRPr="002D14E7">
        <w:rPr>
          <w:rFonts w:ascii="Arial Narrow" w:hAnsi="Arial Narrow"/>
          <w:sz w:val="20"/>
          <w:szCs w:val="20"/>
        </w:rPr>
        <w:t>Notice of Appointment was delivered to the defendant via:</w:t>
      </w:r>
      <w:r w:rsidR="00B97D8F">
        <w:rPr>
          <w:rFonts w:ascii="Arial Narrow" w:hAnsi="Arial Narrow"/>
          <w:sz w:val="20"/>
          <w:szCs w:val="20"/>
        </w:rPr>
        <w:tab/>
      </w:r>
      <w:sdt>
        <w:sdtPr>
          <w:rPr>
            <w:rFonts w:ascii="Arial Narrow" w:hAnsi="Arial Narrow"/>
            <w:sz w:val="20"/>
            <w:szCs w:val="20"/>
          </w:rPr>
          <w:id w:val="32080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655" w:rsidRPr="002D14E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2D14E7">
        <w:rPr>
          <w:rFonts w:ascii="Arial Narrow" w:hAnsi="Arial Narrow"/>
          <w:sz w:val="20"/>
          <w:szCs w:val="20"/>
        </w:rPr>
        <w:t xml:space="preserve"> Hand </w:t>
      </w:r>
      <w:proofErr w:type="gramStart"/>
      <w:r w:rsidRPr="002D14E7">
        <w:rPr>
          <w:rFonts w:ascii="Arial Narrow" w:hAnsi="Arial Narrow"/>
          <w:sz w:val="20"/>
          <w:szCs w:val="20"/>
        </w:rPr>
        <w:t>Delivery</w:t>
      </w:r>
      <w:r w:rsidR="00AB7655" w:rsidRPr="002D14E7">
        <w:rPr>
          <w:rFonts w:ascii="Arial Narrow" w:hAnsi="Arial Narrow"/>
          <w:sz w:val="20"/>
          <w:szCs w:val="20"/>
        </w:rPr>
        <w:t xml:space="preserve">  </w:t>
      </w:r>
      <w:proofErr w:type="gramEnd"/>
      <w:sdt>
        <w:sdtPr>
          <w:rPr>
            <w:rFonts w:ascii="Arial Narrow" w:hAnsi="Arial Narrow"/>
            <w:sz w:val="20"/>
            <w:szCs w:val="20"/>
          </w:rPr>
          <w:id w:val="-536584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655" w:rsidRPr="002D14E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CC124A">
        <w:rPr>
          <w:rFonts w:ascii="Arial Narrow" w:hAnsi="Arial Narrow"/>
          <w:sz w:val="20"/>
          <w:szCs w:val="20"/>
        </w:rPr>
        <w:t xml:space="preserve">Inmate Mail </w:t>
      </w:r>
      <w:bookmarkStart w:id="0" w:name="OLE_LINK1"/>
      <w:sdt>
        <w:sdtPr>
          <w:rPr>
            <w:rFonts w:ascii="Arial Narrow" w:hAnsi="Arial Narrow"/>
            <w:sz w:val="20"/>
            <w:szCs w:val="20"/>
          </w:rPr>
          <w:id w:val="2018569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124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bookmarkEnd w:id="0"/>
      <w:r w:rsidR="00CC124A">
        <w:rPr>
          <w:rFonts w:ascii="Arial Narrow" w:hAnsi="Arial Narrow"/>
          <w:sz w:val="20"/>
          <w:szCs w:val="20"/>
        </w:rPr>
        <w:t>Other____________________________________</w:t>
      </w:r>
    </w:p>
    <w:p w:rsidR="00CC124A" w:rsidRDefault="00CC124A" w:rsidP="00AB7655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______________________________________________________________________________________________________________________</w:t>
      </w:r>
    </w:p>
    <w:p w:rsidR="00CC124A" w:rsidRDefault="00CC124A" w:rsidP="00AB7655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Defendant’s Address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Phone</w:t>
      </w:r>
    </w:p>
    <w:p w:rsidR="00CC124A" w:rsidRDefault="00CC124A" w:rsidP="00AB7655">
      <w:pPr>
        <w:spacing w:after="0"/>
        <w:rPr>
          <w:rFonts w:ascii="Arial Narrow" w:hAnsi="Arial Narrow"/>
          <w:sz w:val="20"/>
          <w:szCs w:val="20"/>
        </w:rPr>
      </w:pPr>
    </w:p>
    <w:p w:rsidR="00A507F3" w:rsidRDefault="00A507F3" w:rsidP="00AB7655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B26DAD7" wp14:editId="6CA62CA4">
                <wp:simplePos x="0" y="0"/>
                <wp:positionH relativeFrom="column">
                  <wp:posOffset>9524</wp:posOffset>
                </wp:positionH>
                <wp:positionV relativeFrom="paragraph">
                  <wp:posOffset>154305</wp:posOffset>
                </wp:positionV>
                <wp:extent cx="6715125" cy="10477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1047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CFD" w:rsidRPr="004F2CFD" w:rsidRDefault="004F2CFD" w:rsidP="004F2CFD">
                            <w:pPr>
                              <w:jc w:val="center"/>
                              <w:rPr>
                                <w:color w:val="17365D" w:themeColor="text2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.75pt;margin-top:12.15pt;width:528.75pt;height:82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" fillcolor="white [3201]" strokecolor="#548dd4 [1951]" strokeweight="2pt">
                <v:textbox>
                  <w:txbxContent>
                    <w:p w:rsidR="004F2CFD" w:rsidRPr="004F2CFD" w:rsidRDefault="004F2CFD" w:rsidP="004F2CFD">
                      <w:pPr>
                        <w:jc w:val="center"/>
                        <w:rPr>
                          <w:color w:val="17365D" w:themeColor="text2" w:themeShade="BF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F2CFD" w:rsidRDefault="004F2CFD" w:rsidP="00AB7655">
      <w:pPr>
        <w:spacing w:after="0"/>
        <w:rPr>
          <w:rFonts w:ascii="Arial Narrow" w:hAnsi="Arial Narrow"/>
          <w:sz w:val="20"/>
          <w:szCs w:val="20"/>
        </w:rPr>
      </w:pPr>
    </w:p>
    <w:p w:rsidR="00B97D8F" w:rsidRDefault="004F2CFD" w:rsidP="004F2CFD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sdt>
        <w:sdtPr>
          <w:rPr>
            <w:rFonts w:ascii="Arial Narrow" w:hAnsi="Arial Narrow"/>
            <w:sz w:val="20"/>
            <w:szCs w:val="20"/>
          </w:rPr>
          <w:id w:val="-53004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97D8F">
        <w:rPr>
          <w:rFonts w:ascii="Arial Narrow" w:hAnsi="Arial Narrow"/>
          <w:sz w:val="20"/>
          <w:szCs w:val="20"/>
        </w:rPr>
        <w:t>Proper documentation of government assistance / income was provided and defendant is determined to be indigent.</w:t>
      </w:r>
    </w:p>
    <w:p w:rsidR="004F2CFD" w:rsidRDefault="004F2CFD" w:rsidP="004F2CFD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sdt>
        <w:sdtPr>
          <w:rPr>
            <w:rFonts w:ascii="Arial Narrow" w:hAnsi="Arial Narrow"/>
            <w:sz w:val="20"/>
            <w:szCs w:val="20"/>
          </w:rPr>
          <w:id w:val="-133867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7F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97D8F">
        <w:rPr>
          <w:rFonts w:ascii="Arial Narrow" w:hAnsi="Arial Narrow"/>
          <w:sz w:val="20"/>
          <w:szCs w:val="20"/>
        </w:rPr>
        <w:t xml:space="preserve">Appointment of counsel is based on financial hardship.  </w:t>
      </w:r>
      <w:r w:rsidR="00A507F3">
        <w:rPr>
          <w:rFonts w:ascii="Arial Narrow" w:hAnsi="Arial Narrow"/>
          <w:sz w:val="20"/>
          <w:szCs w:val="20"/>
        </w:rPr>
        <w:t xml:space="preserve">Proper documentation was not provided to the Court to determine </w:t>
      </w:r>
      <w:proofErr w:type="spellStart"/>
      <w:r w:rsidR="00A507F3">
        <w:rPr>
          <w:rFonts w:ascii="Arial Narrow" w:hAnsi="Arial Narrow"/>
          <w:sz w:val="20"/>
          <w:szCs w:val="20"/>
        </w:rPr>
        <w:t>indigency</w:t>
      </w:r>
      <w:proofErr w:type="spellEnd"/>
      <w:r w:rsidR="00A507F3">
        <w:rPr>
          <w:rFonts w:ascii="Arial Narrow" w:hAnsi="Arial Narrow"/>
          <w:sz w:val="20"/>
          <w:szCs w:val="20"/>
        </w:rPr>
        <w:t>.</w:t>
      </w:r>
    </w:p>
    <w:p w:rsidR="00B97D8F" w:rsidRPr="004F2CFD" w:rsidRDefault="004F2CFD" w:rsidP="004F2CFD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sdt>
        <w:sdtPr>
          <w:rPr>
            <w:rFonts w:ascii="Arial Narrow" w:hAnsi="Arial Narrow"/>
            <w:sz w:val="20"/>
            <w:szCs w:val="20"/>
          </w:rPr>
          <w:id w:val="-552085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7F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97D8F">
        <w:rPr>
          <w:rFonts w:ascii="Arial Narrow" w:hAnsi="Arial Narrow"/>
          <w:sz w:val="20"/>
          <w:szCs w:val="20"/>
        </w:rPr>
        <w:t xml:space="preserve">After review of documentation, </w:t>
      </w:r>
      <w:r w:rsidR="00A507F3">
        <w:rPr>
          <w:rFonts w:ascii="Arial Narrow" w:hAnsi="Arial Narrow"/>
          <w:sz w:val="20"/>
          <w:szCs w:val="20"/>
        </w:rPr>
        <w:t xml:space="preserve">Court </w:t>
      </w:r>
      <w:r w:rsidR="00653080">
        <w:rPr>
          <w:rFonts w:ascii="Arial Narrow" w:hAnsi="Arial Narrow"/>
          <w:sz w:val="20"/>
          <w:szCs w:val="20"/>
        </w:rPr>
        <w:t xml:space="preserve">finds defendant is not indigent, but </w:t>
      </w:r>
      <w:bookmarkStart w:id="1" w:name="_GoBack"/>
      <w:bookmarkEnd w:id="1"/>
      <w:r w:rsidR="00B97D8F">
        <w:rPr>
          <w:rFonts w:ascii="Arial Narrow" w:hAnsi="Arial Narrow"/>
          <w:sz w:val="20"/>
          <w:szCs w:val="20"/>
        </w:rPr>
        <w:t>appointment is made on basis of financial hardship.</w:t>
      </w:r>
    </w:p>
    <w:p w:rsidR="001F51CF" w:rsidRPr="002D14E7" w:rsidRDefault="001F51CF" w:rsidP="00AB7655">
      <w:pPr>
        <w:spacing w:after="0"/>
        <w:rPr>
          <w:rFonts w:ascii="Arial Narrow" w:hAnsi="Arial Narrow"/>
          <w:sz w:val="20"/>
          <w:szCs w:val="20"/>
        </w:rPr>
      </w:pPr>
    </w:p>
    <w:p w:rsidR="00A507F3" w:rsidRDefault="00A507F3" w:rsidP="00AB7655">
      <w:pPr>
        <w:spacing w:after="0"/>
        <w:rPr>
          <w:rFonts w:ascii="Arial Narrow" w:hAnsi="Arial Narrow"/>
          <w:sz w:val="20"/>
          <w:szCs w:val="20"/>
        </w:rPr>
      </w:pPr>
    </w:p>
    <w:p w:rsidR="00AB7655" w:rsidRPr="002D14E7" w:rsidRDefault="00AB7655" w:rsidP="00AB7655">
      <w:pPr>
        <w:spacing w:after="0"/>
        <w:rPr>
          <w:rFonts w:ascii="Arial Narrow" w:hAnsi="Arial Narrow"/>
          <w:sz w:val="20"/>
          <w:szCs w:val="20"/>
        </w:rPr>
      </w:pPr>
      <w:r w:rsidRPr="002D14E7">
        <w:rPr>
          <w:rFonts w:ascii="Arial Narrow" w:hAnsi="Arial Narro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F60033F" wp14:editId="616961E0">
                <wp:simplePos x="0" y="0"/>
                <wp:positionH relativeFrom="column">
                  <wp:posOffset>9525</wp:posOffset>
                </wp:positionH>
                <wp:positionV relativeFrom="paragraph">
                  <wp:posOffset>95250</wp:posOffset>
                </wp:positionV>
                <wp:extent cx="6715125" cy="3905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2CFD" w:rsidRDefault="004F2CFD" w:rsidP="004F2CFD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id w:val="-10491394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.75pt;margin-top:7.5pt;width:528.75pt;height:30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" fillcolor="#f2f2f2 [3052]" strokecolor="#548dd4 [1951]" strokeweight="2pt">
                <v:textbox>
                  <w:txbxContent>
                    <w:p w:rsidR="004F2CFD" w:rsidRDefault="004F2CFD" w:rsidP="004F2CFD">
                      <w:pPr>
                        <w:jc w:val="center"/>
                      </w:pPr>
                      <w:sdt>
                        <w:sdtP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id w:val="-10491394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Mail</w:t>
                      </w:r>
                    </w:p>
                  </w:txbxContent>
                </v:textbox>
              </v:rect>
            </w:pict>
          </mc:Fallback>
        </mc:AlternateContent>
      </w:r>
    </w:p>
    <w:p w:rsidR="00AB7655" w:rsidRPr="002D14E7" w:rsidRDefault="00AB7655" w:rsidP="00AB7655">
      <w:pPr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2D14E7">
        <w:rPr>
          <w:rFonts w:ascii="Arial Narrow" w:hAnsi="Arial Narrow"/>
          <w:b/>
          <w:sz w:val="20"/>
          <w:szCs w:val="20"/>
        </w:rPr>
        <w:t>CONFIRMATION OF APPOINTMENT</w:t>
      </w:r>
    </w:p>
    <w:p w:rsidR="00AB7655" w:rsidRPr="002D14E7" w:rsidRDefault="00AB7655" w:rsidP="00AB7655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:rsidR="00AB7655" w:rsidRDefault="00A507F3" w:rsidP="00A507F3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I confirm that I have made reasonable efforts to contact the Defendant by the end of the first working day and understand that I must </w:t>
      </w:r>
      <w:r w:rsidR="00AB7655" w:rsidRPr="00B97D8F">
        <w:rPr>
          <w:rFonts w:ascii="Arial Narrow" w:hAnsi="Arial Narrow"/>
          <w:b/>
          <w:sz w:val="20"/>
          <w:szCs w:val="20"/>
        </w:rPr>
        <w:t xml:space="preserve">personally interview an incarcerated defendant no later than </w:t>
      </w:r>
      <w:r>
        <w:rPr>
          <w:rFonts w:ascii="Arial Narrow" w:hAnsi="Arial Narrow"/>
          <w:b/>
          <w:sz w:val="20"/>
          <w:szCs w:val="20"/>
        </w:rPr>
        <w:t xml:space="preserve">ten </w:t>
      </w:r>
      <w:r w:rsidR="00AB7655" w:rsidRPr="00B97D8F">
        <w:rPr>
          <w:rFonts w:ascii="Arial Narrow" w:hAnsi="Arial Narrow"/>
          <w:b/>
          <w:sz w:val="20"/>
          <w:szCs w:val="20"/>
        </w:rPr>
        <w:t xml:space="preserve">(10) </w:t>
      </w:r>
      <w:r>
        <w:rPr>
          <w:rFonts w:ascii="Arial Narrow" w:hAnsi="Arial Narrow"/>
          <w:b/>
          <w:sz w:val="20"/>
          <w:szCs w:val="20"/>
        </w:rPr>
        <w:t xml:space="preserve">business </w:t>
      </w:r>
      <w:r w:rsidR="00AB7655" w:rsidRPr="00B97D8F">
        <w:rPr>
          <w:rFonts w:ascii="Arial Narrow" w:hAnsi="Arial Narrow"/>
          <w:b/>
          <w:sz w:val="20"/>
          <w:szCs w:val="20"/>
        </w:rPr>
        <w:t>days</w:t>
      </w:r>
      <w:r w:rsidR="00AB7655" w:rsidRPr="002D14E7">
        <w:rPr>
          <w:rFonts w:ascii="Arial Narrow" w:hAnsi="Arial Narrow"/>
          <w:sz w:val="20"/>
          <w:szCs w:val="20"/>
        </w:rPr>
        <w:t xml:space="preserve"> after notice of the appointment</w:t>
      </w:r>
      <w:r>
        <w:rPr>
          <w:rFonts w:ascii="Arial Narrow" w:hAnsi="Arial Narrow"/>
          <w:sz w:val="20"/>
          <w:szCs w:val="20"/>
        </w:rPr>
        <w:t xml:space="preserve">.  All other </w:t>
      </w:r>
      <w:r w:rsidR="00AB7655" w:rsidRPr="002D14E7">
        <w:rPr>
          <w:rFonts w:ascii="Arial Narrow" w:hAnsi="Arial Narrow"/>
          <w:sz w:val="20"/>
          <w:szCs w:val="20"/>
        </w:rPr>
        <w:t xml:space="preserve">defendant’s </w:t>
      </w:r>
      <w:r>
        <w:rPr>
          <w:rFonts w:ascii="Arial Narrow" w:hAnsi="Arial Narrow"/>
          <w:sz w:val="20"/>
          <w:szCs w:val="20"/>
        </w:rPr>
        <w:t xml:space="preserve">must be interviewed </w:t>
      </w:r>
      <w:r w:rsidR="00AB7655" w:rsidRPr="002D14E7">
        <w:rPr>
          <w:rFonts w:ascii="Arial Narrow" w:hAnsi="Arial Narrow"/>
          <w:sz w:val="20"/>
          <w:szCs w:val="20"/>
        </w:rPr>
        <w:t xml:space="preserve">as soon as practicable after the notice of appointment. </w:t>
      </w:r>
      <w:r>
        <w:rPr>
          <w:rFonts w:ascii="Arial Narrow" w:hAnsi="Arial Narrow"/>
          <w:sz w:val="20"/>
          <w:szCs w:val="20"/>
        </w:rPr>
        <w:t>This serves as</w:t>
      </w:r>
      <w:r w:rsidR="00AB7655" w:rsidRPr="002D14E7">
        <w:rPr>
          <w:rFonts w:ascii="Arial Narrow" w:hAnsi="Arial Narrow"/>
          <w:sz w:val="20"/>
          <w:szCs w:val="20"/>
        </w:rPr>
        <w:t xml:space="preserve"> confirmation of</w:t>
      </w:r>
      <w:r>
        <w:rPr>
          <w:rFonts w:ascii="Arial Narrow" w:hAnsi="Arial Narrow"/>
          <w:sz w:val="20"/>
          <w:szCs w:val="20"/>
        </w:rPr>
        <w:t xml:space="preserve"> this appointment.</w:t>
      </w:r>
    </w:p>
    <w:p w:rsidR="00AB7655" w:rsidRPr="002D14E7" w:rsidRDefault="00AB7655" w:rsidP="00AB7655">
      <w:pPr>
        <w:spacing w:after="0"/>
        <w:rPr>
          <w:rFonts w:ascii="Arial Narrow" w:eastAsia="MS Gothic" w:hAnsi="Arial Narrow"/>
          <w:sz w:val="20"/>
          <w:szCs w:val="20"/>
        </w:rPr>
      </w:pPr>
    </w:p>
    <w:p w:rsidR="00AB7655" w:rsidRPr="002D14E7" w:rsidRDefault="00AB7655" w:rsidP="00AB7655">
      <w:pPr>
        <w:spacing w:after="0"/>
        <w:rPr>
          <w:rFonts w:ascii="Arial Narrow" w:eastAsia="MS Gothic" w:hAnsi="Arial Narrow"/>
          <w:sz w:val="20"/>
          <w:szCs w:val="20"/>
        </w:rPr>
      </w:pPr>
      <w:r w:rsidRPr="002D14E7">
        <w:rPr>
          <w:rFonts w:ascii="Arial Narrow" w:eastAsia="MS Gothic" w:hAnsi="Arial Narrow"/>
          <w:sz w:val="20"/>
          <w:szCs w:val="20"/>
        </w:rPr>
        <w:t>___________________________________________</w:t>
      </w:r>
      <w:r w:rsidRPr="002D14E7">
        <w:rPr>
          <w:rFonts w:ascii="Arial Narrow" w:eastAsia="MS Gothic" w:hAnsi="Arial Narrow"/>
          <w:sz w:val="20"/>
          <w:szCs w:val="20"/>
        </w:rPr>
        <w:tab/>
      </w:r>
      <w:r w:rsidRPr="002D14E7">
        <w:rPr>
          <w:rFonts w:ascii="Arial Narrow" w:eastAsia="MS Gothic" w:hAnsi="Arial Narrow"/>
          <w:sz w:val="20"/>
          <w:szCs w:val="20"/>
        </w:rPr>
        <w:tab/>
      </w:r>
      <w:r w:rsidRPr="002D14E7">
        <w:rPr>
          <w:rFonts w:ascii="Arial Narrow" w:eastAsia="MS Gothic" w:hAnsi="Arial Narrow"/>
          <w:sz w:val="20"/>
          <w:szCs w:val="20"/>
        </w:rPr>
        <w:tab/>
        <w:t>______________________________</w:t>
      </w:r>
    </w:p>
    <w:p w:rsidR="0060115F" w:rsidRPr="002D14E7" w:rsidRDefault="00AB7655" w:rsidP="00AB7655">
      <w:pPr>
        <w:spacing w:after="0"/>
        <w:rPr>
          <w:rFonts w:ascii="Arial Narrow" w:eastAsia="MS Gothic" w:hAnsi="Arial Narrow"/>
          <w:sz w:val="20"/>
          <w:szCs w:val="20"/>
        </w:rPr>
      </w:pPr>
      <w:r w:rsidRPr="002D14E7">
        <w:rPr>
          <w:rFonts w:ascii="Arial Narrow" w:eastAsia="MS Gothic" w:hAnsi="Arial Narrow"/>
          <w:sz w:val="20"/>
          <w:szCs w:val="20"/>
        </w:rPr>
        <w:t>Attorney Signature</w:t>
      </w:r>
      <w:r w:rsidRPr="002D14E7">
        <w:rPr>
          <w:rFonts w:ascii="Arial Narrow" w:eastAsia="MS Gothic" w:hAnsi="Arial Narrow"/>
          <w:sz w:val="20"/>
          <w:szCs w:val="20"/>
        </w:rPr>
        <w:tab/>
      </w:r>
      <w:r w:rsidRPr="002D14E7">
        <w:rPr>
          <w:rFonts w:ascii="Arial Narrow" w:eastAsia="MS Gothic" w:hAnsi="Arial Narrow"/>
          <w:sz w:val="20"/>
          <w:szCs w:val="20"/>
        </w:rPr>
        <w:tab/>
      </w:r>
      <w:r w:rsidRPr="002D14E7">
        <w:rPr>
          <w:rFonts w:ascii="Arial Narrow" w:eastAsia="MS Gothic" w:hAnsi="Arial Narrow"/>
          <w:sz w:val="20"/>
          <w:szCs w:val="20"/>
        </w:rPr>
        <w:tab/>
      </w:r>
      <w:r w:rsidRPr="002D14E7">
        <w:rPr>
          <w:rFonts w:ascii="Arial Narrow" w:eastAsia="MS Gothic" w:hAnsi="Arial Narrow"/>
          <w:sz w:val="20"/>
          <w:szCs w:val="20"/>
        </w:rPr>
        <w:tab/>
      </w:r>
      <w:r w:rsidRPr="002D14E7">
        <w:rPr>
          <w:rFonts w:ascii="Arial Narrow" w:eastAsia="MS Gothic" w:hAnsi="Arial Narrow"/>
          <w:sz w:val="20"/>
          <w:szCs w:val="20"/>
        </w:rPr>
        <w:tab/>
      </w:r>
      <w:r w:rsidRPr="002D14E7">
        <w:rPr>
          <w:rFonts w:ascii="Arial Narrow" w:eastAsia="MS Gothic" w:hAnsi="Arial Narrow"/>
          <w:sz w:val="20"/>
          <w:szCs w:val="20"/>
        </w:rPr>
        <w:tab/>
      </w:r>
      <w:r w:rsidRPr="002D14E7">
        <w:rPr>
          <w:rFonts w:ascii="Arial Narrow" w:eastAsia="MS Gothic" w:hAnsi="Arial Narrow"/>
          <w:sz w:val="20"/>
          <w:szCs w:val="20"/>
        </w:rPr>
        <w:tab/>
        <w:t>Date</w:t>
      </w:r>
    </w:p>
    <w:p w:rsidR="0060115F" w:rsidRDefault="0060115F" w:rsidP="00AB7655">
      <w:pPr>
        <w:spacing w:after="0"/>
        <w:rPr>
          <w:rFonts w:ascii="Arial Narrow" w:hAnsi="Arial Narrow"/>
          <w:b/>
          <w:sz w:val="20"/>
          <w:szCs w:val="20"/>
        </w:rPr>
      </w:pPr>
    </w:p>
    <w:p w:rsidR="00A507F3" w:rsidRPr="002D14E7" w:rsidRDefault="00A507F3" w:rsidP="00AB7655">
      <w:pPr>
        <w:spacing w:after="0"/>
        <w:rPr>
          <w:rFonts w:ascii="Arial Narrow" w:hAnsi="Arial Narrow"/>
          <w:b/>
          <w:sz w:val="20"/>
          <w:szCs w:val="20"/>
        </w:rPr>
      </w:pPr>
    </w:p>
    <w:p w:rsidR="0060115F" w:rsidRPr="002D14E7" w:rsidRDefault="0060115F" w:rsidP="00AB7655">
      <w:pPr>
        <w:spacing w:after="0"/>
        <w:rPr>
          <w:rFonts w:ascii="Arial Narrow" w:hAnsi="Arial Narrow"/>
          <w:b/>
          <w:sz w:val="20"/>
          <w:szCs w:val="20"/>
        </w:rPr>
      </w:pPr>
      <w:r w:rsidRPr="002D14E7">
        <w:rPr>
          <w:rFonts w:ascii="Arial Narrow" w:hAnsi="Arial Narrow"/>
          <w:b/>
          <w:sz w:val="20"/>
          <w:szCs w:val="20"/>
        </w:rPr>
        <w:t>CHARGES:</w:t>
      </w:r>
      <w:r w:rsidRPr="002D14E7">
        <w:rPr>
          <w:rFonts w:ascii="Arial Narrow" w:hAnsi="Arial Narrow"/>
          <w:b/>
          <w:sz w:val="20"/>
          <w:szCs w:val="20"/>
        </w:rPr>
        <w:tab/>
        <w:t>__</w:t>
      </w:r>
      <w:r w:rsidR="002D14E7">
        <w:rPr>
          <w:rFonts w:ascii="Arial Narrow" w:hAnsi="Arial Narrow"/>
          <w:b/>
          <w:sz w:val="20"/>
          <w:szCs w:val="20"/>
        </w:rPr>
        <w:t>_______________________________</w:t>
      </w:r>
      <w:r w:rsidRPr="002D14E7">
        <w:rPr>
          <w:rFonts w:ascii="Arial Narrow" w:hAnsi="Arial Narrow"/>
          <w:b/>
          <w:sz w:val="20"/>
          <w:szCs w:val="20"/>
        </w:rPr>
        <w:t>________________________________________</w:t>
      </w:r>
      <w:r w:rsidR="002D14E7">
        <w:rPr>
          <w:rFonts w:ascii="Arial Narrow" w:hAnsi="Arial Narrow"/>
          <w:b/>
          <w:sz w:val="20"/>
          <w:szCs w:val="20"/>
        </w:rPr>
        <w:t>______________________</w:t>
      </w:r>
    </w:p>
    <w:p w:rsidR="0060115F" w:rsidRPr="002D14E7" w:rsidRDefault="00A507F3" w:rsidP="00AB7655">
      <w:pPr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Defendant   </w:t>
      </w:r>
      <w:r w:rsidR="00653080">
        <w:rPr>
          <w:rFonts w:ascii="Arial Narrow" w:hAnsi="Arial Narrow"/>
          <w:b/>
          <w:sz w:val="20"/>
          <w:szCs w:val="20"/>
        </w:rPr>
        <w:tab/>
      </w:r>
      <w:sdt>
        <w:sdtPr>
          <w:rPr>
            <w:rFonts w:ascii="Arial Narrow" w:hAnsi="Arial Narrow"/>
            <w:sz w:val="20"/>
            <w:szCs w:val="20"/>
          </w:rPr>
          <w:id w:val="1944642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Arial Narrow" w:hAnsi="Arial Narrow"/>
          <w:sz w:val="20"/>
          <w:szCs w:val="20"/>
        </w:rPr>
        <w:t xml:space="preserve">is eligible for electronic monitor / payment plan </w:t>
      </w:r>
      <w:sdt>
        <w:sdtPr>
          <w:rPr>
            <w:rFonts w:ascii="Arial Narrow" w:hAnsi="Arial Narrow"/>
            <w:sz w:val="20"/>
            <w:szCs w:val="20"/>
          </w:rPr>
          <w:id w:val="-357664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Arial Narrow" w:hAnsi="Arial Narrow"/>
          <w:sz w:val="20"/>
          <w:szCs w:val="20"/>
        </w:rPr>
        <w:t xml:space="preserve"> is not eligible for electronic monitor / payment plan</w:t>
      </w:r>
      <w:r w:rsidR="0060115F" w:rsidRPr="002D14E7">
        <w:rPr>
          <w:rFonts w:ascii="Arial Narrow" w:hAnsi="Arial Narrow"/>
          <w:b/>
          <w:sz w:val="20"/>
          <w:szCs w:val="20"/>
        </w:rPr>
        <w:tab/>
      </w:r>
      <w:r w:rsidR="0060115F" w:rsidRPr="002D14E7">
        <w:rPr>
          <w:rFonts w:ascii="Arial Narrow" w:hAnsi="Arial Narrow"/>
          <w:b/>
          <w:sz w:val="20"/>
          <w:szCs w:val="20"/>
        </w:rPr>
        <w:tab/>
      </w:r>
    </w:p>
    <w:p w:rsidR="0060115F" w:rsidRPr="002D14E7" w:rsidRDefault="0060115F" w:rsidP="00AB7655">
      <w:pPr>
        <w:spacing w:after="0"/>
        <w:rPr>
          <w:rFonts w:ascii="Arial Narrow" w:hAnsi="Arial Narrow"/>
          <w:b/>
          <w:sz w:val="20"/>
          <w:szCs w:val="20"/>
        </w:rPr>
      </w:pPr>
      <w:r w:rsidRPr="002D14E7">
        <w:rPr>
          <w:rFonts w:ascii="Arial Narrow" w:hAnsi="Arial Narrow"/>
          <w:b/>
          <w:sz w:val="20"/>
          <w:szCs w:val="20"/>
        </w:rPr>
        <w:tab/>
      </w:r>
      <w:r w:rsidRPr="002D14E7">
        <w:rPr>
          <w:rFonts w:ascii="Arial Narrow" w:hAnsi="Arial Narrow"/>
          <w:b/>
          <w:sz w:val="20"/>
          <w:szCs w:val="20"/>
        </w:rPr>
        <w:tab/>
      </w:r>
    </w:p>
    <w:sectPr w:rsidR="0060115F" w:rsidRPr="002D14E7" w:rsidSect="00AB765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4E7" w:rsidRDefault="002D14E7" w:rsidP="002D14E7">
      <w:pPr>
        <w:spacing w:after="0" w:line="240" w:lineRule="auto"/>
      </w:pPr>
      <w:r>
        <w:separator/>
      </w:r>
    </w:p>
  </w:endnote>
  <w:endnote w:type="continuationSeparator" w:id="0">
    <w:p w:rsidR="002D14E7" w:rsidRDefault="002D14E7" w:rsidP="002D1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F27" w:rsidRPr="00A64F27" w:rsidRDefault="00A64F27">
    <w:pPr>
      <w:pStyle w:val="Footer"/>
      <w:rPr>
        <w:rFonts w:ascii="Arial Narrow" w:hAnsi="Arial Narrow"/>
        <w:b/>
        <w:sz w:val="16"/>
        <w:szCs w:val="16"/>
      </w:rPr>
    </w:pPr>
    <w:r w:rsidRPr="00A64F27">
      <w:rPr>
        <w:rFonts w:ascii="Arial Narrow" w:hAnsi="Arial Narrow"/>
        <w:sz w:val="16"/>
        <w:szCs w:val="16"/>
      </w:rPr>
      <w:t>Revised 11.1.11</w:t>
    </w:r>
    <w:r>
      <w:rPr>
        <w:rFonts w:ascii="Arial Narrow" w:hAnsi="Arial Narrow"/>
        <w:sz w:val="16"/>
        <w:szCs w:val="16"/>
      </w:rPr>
      <w:tab/>
      <w:t xml:space="preserve">          </w:t>
    </w:r>
    <w:r w:rsidR="009B586B">
      <w:rPr>
        <w:rFonts w:ascii="Arial Narrow" w:hAnsi="Arial Narrow"/>
        <w:b/>
        <w:sz w:val="16"/>
        <w:szCs w:val="16"/>
      </w:rPr>
      <w:t>APPENDIX F</w:t>
    </w:r>
  </w:p>
  <w:p w:rsidR="002D14E7" w:rsidRDefault="002D14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4E7" w:rsidRDefault="002D14E7" w:rsidP="002D14E7">
      <w:pPr>
        <w:spacing w:after="0" w:line="240" w:lineRule="auto"/>
      </w:pPr>
      <w:r>
        <w:separator/>
      </w:r>
    </w:p>
  </w:footnote>
  <w:footnote w:type="continuationSeparator" w:id="0">
    <w:p w:rsidR="002D14E7" w:rsidRDefault="002D14E7" w:rsidP="002D14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01"/>
    <w:rsid w:val="000D5CB0"/>
    <w:rsid w:val="001F51CF"/>
    <w:rsid w:val="002D14E7"/>
    <w:rsid w:val="00347758"/>
    <w:rsid w:val="004F2CFD"/>
    <w:rsid w:val="00597B41"/>
    <w:rsid w:val="0060115F"/>
    <w:rsid w:val="00653080"/>
    <w:rsid w:val="00733888"/>
    <w:rsid w:val="00802C2E"/>
    <w:rsid w:val="008765AC"/>
    <w:rsid w:val="008C2201"/>
    <w:rsid w:val="009B586B"/>
    <w:rsid w:val="00A507F3"/>
    <w:rsid w:val="00A64F27"/>
    <w:rsid w:val="00A7029A"/>
    <w:rsid w:val="00AB7655"/>
    <w:rsid w:val="00B47055"/>
    <w:rsid w:val="00B97D8F"/>
    <w:rsid w:val="00CC124A"/>
    <w:rsid w:val="00DE2958"/>
    <w:rsid w:val="00E104B9"/>
    <w:rsid w:val="00E1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8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1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4E7"/>
  </w:style>
  <w:style w:type="paragraph" w:styleId="Footer">
    <w:name w:val="footer"/>
    <w:basedOn w:val="Normal"/>
    <w:link w:val="FooterChar"/>
    <w:uiPriority w:val="99"/>
    <w:unhideWhenUsed/>
    <w:rsid w:val="002D1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4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8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1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4E7"/>
  </w:style>
  <w:style w:type="paragraph" w:styleId="Footer">
    <w:name w:val="footer"/>
    <w:basedOn w:val="Normal"/>
    <w:link w:val="FooterChar"/>
    <w:uiPriority w:val="99"/>
    <w:unhideWhenUsed/>
    <w:rsid w:val="002D1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1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Brazos County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L. Zachary</dc:creator>
  <cp:lastModifiedBy>Dana L. Zachary</cp:lastModifiedBy>
  <cp:revision>3</cp:revision>
  <cp:lastPrinted>2013-08-27T14:03:00Z</cp:lastPrinted>
  <dcterms:created xsi:type="dcterms:W3CDTF">2013-08-15T13:48:00Z</dcterms:created>
  <dcterms:modified xsi:type="dcterms:W3CDTF">2013-08-27T18:17:00Z</dcterms:modified>
</cp:coreProperties>
</file>